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F81" w:rsidRDefault="00EA3F81" w:rsidP="00EA3F81">
      <w:pPr>
        <w:rPr>
          <w:sz w:val="28"/>
          <w:szCs w:val="20"/>
        </w:rPr>
      </w:pP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Приложение № </w:t>
      </w:r>
      <w:r>
        <w:t>3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к постановлению </w:t>
      </w:r>
      <w:proofErr w:type="gramStart"/>
      <w:r w:rsidRPr="00BD6448">
        <w:t>Избирательной</w:t>
      </w:r>
      <w:proofErr w:type="gramEnd"/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>комиссии Брянской области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от </w:t>
      </w:r>
      <w:r>
        <w:t>21 мая</w:t>
      </w:r>
      <w:r w:rsidRPr="00BD6448">
        <w:t xml:space="preserve"> 201</w:t>
      </w:r>
      <w:r>
        <w:t>9</w:t>
      </w:r>
      <w:r w:rsidRPr="00BD6448">
        <w:t xml:space="preserve"> года № </w:t>
      </w:r>
      <w:r>
        <w:t>90/822-6</w:t>
      </w: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bCs/>
          <w:sz w:val="24"/>
          <w:szCs w:val="24"/>
        </w:rPr>
      </w:pPr>
      <w:r w:rsidRPr="00010943">
        <w:rPr>
          <w:b/>
          <w:bCs/>
          <w:sz w:val="24"/>
          <w:szCs w:val="24"/>
        </w:rPr>
        <w:t>Сведения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о поступлении средств </w:t>
      </w:r>
      <w:r>
        <w:rPr>
          <w:b/>
          <w:sz w:val="24"/>
          <w:szCs w:val="24"/>
        </w:rPr>
        <w:t>на специальные избирательные счета</w:t>
      </w:r>
      <w:r w:rsidRPr="00010943">
        <w:rPr>
          <w:b/>
          <w:sz w:val="24"/>
          <w:szCs w:val="24"/>
        </w:rPr>
        <w:t xml:space="preserve"> кандидатов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и </w:t>
      </w:r>
      <w:proofErr w:type="gramStart"/>
      <w:r w:rsidRPr="00010943">
        <w:rPr>
          <w:b/>
          <w:sz w:val="24"/>
          <w:szCs w:val="24"/>
        </w:rPr>
        <w:t>расходовании</w:t>
      </w:r>
      <w:proofErr w:type="gramEnd"/>
      <w:r w:rsidRPr="00010943">
        <w:rPr>
          <w:b/>
          <w:sz w:val="24"/>
          <w:szCs w:val="24"/>
        </w:rPr>
        <w:t xml:space="preserve"> этих средств </w:t>
      </w:r>
    </w:p>
    <w:p w:rsidR="00EA3F81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proofErr w:type="gramStart"/>
      <w:r w:rsidRPr="00010943">
        <w:rPr>
          <w:b/>
          <w:sz w:val="24"/>
          <w:szCs w:val="24"/>
        </w:rPr>
        <w:t>(на основании данных, представленных филиал</w:t>
      </w:r>
      <w:r>
        <w:rPr>
          <w:b/>
          <w:sz w:val="24"/>
          <w:szCs w:val="24"/>
        </w:rPr>
        <w:t>ом</w:t>
      </w:r>
      <w:r w:rsidRPr="00010943">
        <w:rPr>
          <w:b/>
          <w:sz w:val="24"/>
          <w:szCs w:val="24"/>
        </w:rPr>
        <w:t xml:space="preserve"> ПАО Сбербанк</w:t>
      </w:r>
      <w:r>
        <w:rPr>
          <w:b/>
          <w:sz w:val="24"/>
          <w:szCs w:val="24"/>
        </w:rPr>
        <w:t xml:space="preserve">, </w:t>
      </w:r>
      <w:proofErr w:type="gramEnd"/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другой кредитной организацией</w:t>
      </w:r>
      <w:r w:rsidRPr="00010943">
        <w:rPr>
          <w:b/>
          <w:sz w:val="24"/>
          <w:szCs w:val="24"/>
        </w:rPr>
        <w:t xml:space="preserve">) </w:t>
      </w:r>
    </w:p>
    <w:p w:rsidR="00EA3F81" w:rsidRPr="00EF378C" w:rsidRDefault="00EA3F81" w:rsidP="00EA3F81">
      <w:pPr>
        <w:pStyle w:val="3"/>
        <w:jc w:val="center"/>
        <w:rPr>
          <w:b/>
        </w:rPr>
      </w:pPr>
    </w:p>
    <w:p w:rsidR="00846071" w:rsidRPr="000D672E" w:rsidRDefault="000D672E" w:rsidP="00846071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0D672E">
        <w:rPr>
          <w:b/>
          <w:bCs/>
          <w:color w:val="000000"/>
          <w:sz w:val="28"/>
          <w:szCs w:val="28"/>
          <w:u w:val="single"/>
        </w:rPr>
        <w:t xml:space="preserve"> </w:t>
      </w:r>
      <w:r w:rsidR="00846071" w:rsidRPr="000D672E">
        <w:rPr>
          <w:b/>
          <w:bCs/>
          <w:color w:val="000000"/>
          <w:sz w:val="28"/>
          <w:szCs w:val="28"/>
          <w:u w:val="single"/>
        </w:rPr>
        <w:t xml:space="preserve">Выборы депутатов </w:t>
      </w:r>
      <w:proofErr w:type="spellStart"/>
      <w:r w:rsidR="00846071">
        <w:rPr>
          <w:b/>
          <w:bCs/>
          <w:color w:val="000000"/>
          <w:sz w:val="28"/>
          <w:szCs w:val="28"/>
          <w:u w:val="single"/>
        </w:rPr>
        <w:t>Краснорогского</w:t>
      </w:r>
      <w:proofErr w:type="spellEnd"/>
      <w:r w:rsidR="00846071">
        <w:rPr>
          <w:b/>
          <w:bCs/>
          <w:color w:val="000000"/>
          <w:sz w:val="28"/>
          <w:szCs w:val="28"/>
          <w:u w:val="single"/>
        </w:rPr>
        <w:t xml:space="preserve"> сельского Совета народных депутатов четвертого созыва</w:t>
      </w:r>
    </w:p>
    <w:p w:rsidR="00EA3F81" w:rsidRPr="000D1750" w:rsidRDefault="000D672E" w:rsidP="00EA3F81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</w:t>
      </w:r>
      <w:r w:rsidR="00EA3F81">
        <w:rPr>
          <w:color w:val="000000"/>
          <w:sz w:val="16"/>
          <w:szCs w:val="16"/>
        </w:rPr>
        <w:t>(наименование выборов,</w:t>
      </w:r>
      <w:r w:rsidR="00EA3F81" w:rsidRPr="000D1750">
        <w:rPr>
          <w:color w:val="000000"/>
          <w:sz w:val="16"/>
          <w:szCs w:val="16"/>
        </w:rPr>
        <w:t xml:space="preserve"> наименование и (или) номер одномандатного</w:t>
      </w:r>
      <w:r w:rsidR="00EA3F81">
        <w:rPr>
          <w:color w:val="000000"/>
          <w:sz w:val="16"/>
          <w:szCs w:val="16"/>
        </w:rPr>
        <w:t xml:space="preserve"> </w:t>
      </w:r>
      <w:r w:rsidR="00EA3F81" w:rsidRPr="000D1750">
        <w:rPr>
          <w:color w:val="000000"/>
          <w:sz w:val="16"/>
          <w:szCs w:val="16"/>
        </w:rPr>
        <w:t>избирательного округа)</w:t>
      </w:r>
    </w:p>
    <w:p w:rsidR="00EA3F81" w:rsidRPr="008D1744" w:rsidRDefault="00EA3F81" w:rsidP="00EA3F81">
      <w:pPr>
        <w:pStyle w:val="3"/>
        <w:ind w:firstLine="709"/>
        <w:jc w:val="center"/>
        <w:rPr>
          <w:b/>
          <w:bCs/>
          <w:u w:val="single"/>
        </w:rPr>
      </w:pPr>
    </w:p>
    <w:p w:rsidR="00EA3F81" w:rsidRPr="000D672E" w:rsidRDefault="00EA3F81" w:rsidP="00EA3F81">
      <w:pPr>
        <w:jc w:val="right"/>
        <w:rPr>
          <w:b/>
          <w:u w:val="single"/>
        </w:rPr>
      </w:pPr>
      <w:r>
        <w:t xml:space="preserve">По состоянию на </w:t>
      </w:r>
      <w:r w:rsidR="00B45023">
        <w:t>19</w:t>
      </w:r>
      <w:r w:rsidR="00B45023">
        <w:rPr>
          <w:b/>
          <w:u w:val="single"/>
        </w:rPr>
        <w:t xml:space="preserve"> июл</w:t>
      </w:r>
      <w:r w:rsidR="000D672E" w:rsidRPr="000D672E">
        <w:rPr>
          <w:b/>
          <w:u w:val="single"/>
        </w:rPr>
        <w:t>я 2019 года</w:t>
      </w:r>
    </w:p>
    <w:p w:rsidR="00EA3F81" w:rsidRPr="00A447C3" w:rsidRDefault="00EA3F81" w:rsidP="00EA3F81">
      <w:pPr>
        <w:jc w:val="center"/>
        <w:rPr>
          <w:sz w:val="18"/>
          <w:szCs w:val="18"/>
        </w:rPr>
      </w:pPr>
      <w:r w:rsidRPr="00A447C3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A447C3">
        <w:rPr>
          <w:sz w:val="18"/>
          <w:szCs w:val="18"/>
        </w:rPr>
        <w:t>(дата)</w:t>
      </w:r>
    </w:p>
    <w:p w:rsidR="00EA3F81" w:rsidRPr="000D1750" w:rsidRDefault="00EA3F81" w:rsidP="00EA3F81">
      <w:r>
        <w:tab/>
      </w:r>
      <w:r>
        <w:tab/>
      </w:r>
    </w:p>
    <w:tbl>
      <w:tblPr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"/>
        <w:gridCol w:w="971"/>
        <w:gridCol w:w="709"/>
        <w:gridCol w:w="709"/>
        <w:gridCol w:w="850"/>
        <w:gridCol w:w="862"/>
        <w:gridCol w:w="850"/>
        <w:gridCol w:w="840"/>
        <w:gridCol w:w="709"/>
        <w:gridCol w:w="708"/>
        <w:gridCol w:w="981"/>
        <w:gridCol w:w="850"/>
        <w:gridCol w:w="1134"/>
      </w:tblGrid>
      <w:tr w:rsidR="00EA3F81" w:rsidRPr="00EF378C" w:rsidTr="00A55F81">
        <w:trPr>
          <w:cantSplit/>
        </w:trPr>
        <w:tc>
          <w:tcPr>
            <w:tcW w:w="362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№ </w:t>
            </w:r>
            <w:proofErr w:type="gramStart"/>
            <w:r w:rsidRPr="00EF378C">
              <w:rPr>
                <w:color w:val="000000"/>
              </w:rPr>
              <w:t>п</w:t>
            </w:r>
            <w:proofErr w:type="gramEnd"/>
            <w:r w:rsidRPr="00EF378C">
              <w:rPr>
                <w:color w:val="000000"/>
              </w:rPr>
              <w:t>/п</w:t>
            </w:r>
          </w:p>
        </w:tc>
        <w:tc>
          <w:tcPr>
            <w:tcW w:w="971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Фамилия, имя, отчество кандидата</w:t>
            </w:r>
          </w:p>
        </w:tc>
        <w:tc>
          <w:tcPr>
            <w:tcW w:w="3980" w:type="dxa"/>
            <w:gridSpan w:val="5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Поступило средств</w:t>
            </w:r>
          </w:p>
        </w:tc>
        <w:tc>
          <w:tcPr>
            <w:tcW w:w="3238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Израсходовано средств</w:t>
            </w:r>
          </w:p>
        </w:tc>
        <w:tc>
          <w:tcPr>
            <w:tcW w:w="1984" w:type="dxa"/>
            <w:gridSpan w:val="2"/>
          </w:tcPr>
          <w:p w:rsidR="00EA3F81" w:rsidRPr="003071CF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Возвращено средств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3271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 них</w:t>
            </w:r>
          </w:p>
        </w:tc>
        <w:tc>
          <w:tcPr>
            <w:tcW w:w="84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2398" w:type="dxa"/>
            <w:gridSpan w:val="3"/>
            <w:vMerge w:val="restart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из них финансовые операции </w:t>
            </w:r>
            <w:r w:rsidRPr="00EF378C">
              <w:rPr>
                <w:color w:val="000000"/>
              </w:rPr>
              <w:br/>
              <w:t>по расходованию средств </w:t>
            </w:r>
            <w:proofErr w:type="gramStart"/>
            <w:r w:rsidRPr="00EF378C">
              <w:rPr>
                <w:color w:val="000000"/>
              </w:rPr>
              <w:t>на</w:t>
            </w:r>
            <w:proofErr w:type="gramEnd"/>
            <w:r w:rsidRPr="00EF378C">
              <w:rPr>
                <w:color w:val="000000"/>
              </w:rPr>
              <w:t> 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сумму, </w:t>
            </w:r>
            <w:r w:rsidRPr="00EF378C">
              <w:rPr>
                <w:color w:val="000000"/>
              </w:rPr>
              <w:br/>
              <w:t>превышающую </w:t>
            </w:r>
            <w:r>
              <w:rPr>
                <w:color w:val="000000"/>
              </w:rPr>
              <w:t>5</w:t>
            </w:r>
            <w:r w:rsidRPr="00EF378C">
              <w:rPr>
                <w:color w:val="000000"/>
              </w:rPr>
              <w:t>0 тыс. рублей</w:t>
            </w:r>
          </w:p>
        </w:tc>
        <w:tc>
          <w:tcPr>
            <w:tcW w:w="85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основание возврата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юридических лиц на сумму, превышающую </w:t>
            </w:r>
            <w:r>
              <w:rPr>
                <w:color w:val="000000"/>
              </w:rPr>
              <w:t>25</w:t>
            </w:r>
            <w:r w:rsidRPr="00EF378C">
              <w:rPr>
                <w:color w:val="000000"/>
              </w:rPr>
              <w:t> тыс. рублей</w:t>
            </w:r>
          </w:p>
        </w:tc>
        <w:tc>
          <w:tcPr>
            <w:tcW w:w="1712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граждан </w:t>
            </w:r>
            <w:r w:rsidRPr="00EF378C">
              <w:rPr>
                <w:color w:val="000000"/>
              </w:rPr>
              <w:br/>
              <w:t>на сумму, превышающую 20 тыс. рублей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2398" w:type="dxa"/>
            <w:gridSpan w:val="3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наименование </w:t>
            </w:r>
            <w:proofErr w:type="gramStart"/>
            <w:r w:rsidRPr="00EF378C">
              <w:rPr>
                <w:color w:val="000000"/>
              </w:rPr>
              <w:t>юридического</w:t>
            </w:r>
            <w:proofErr w:type="gramEnd"/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 лица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кол-во граждан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дата операции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назначение платежа</w:t>
            </w: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2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3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5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7</w:t>
            </w:r>
          </w:p>
        </w:tc>
        <w:tc>
          <w:tcPr>
            <w:tcW w:w="84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8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9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10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11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13</w:t>
            </w: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994ABF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8D6368" w:rsidRDefault="008D6368" w:rsidP="008D636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Печурица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Ирина  Петровна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8D636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994ABF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1" w:type="dxa"/>
          </w:tcPr>
          <w:p w:rsidR="008D6368" w:rsidRDefault="008D6368" w:rsidP="008D636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Мельникова Светлана Васильевна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8D636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BD7A3A" w:rsidTr="00A55F81">
        <w:trPr>
          <w:cantSplit/>
        </w:trPr>
        <w:tc>
          <w:tcPr>
            <w:tcW w:w="1333" w:type="dxa"/>
            <w:gridSpan w:val="2"/>
          </w:tcPr>
          <w:p w:rsidR="00EA3F81" w:rsidRPr="00BD7A3A" w:rsidRDefault="00EA3F81" w:rsidP="00572EA4">
            <w:pPr>
              <w:pStyle w:val="---9"/>
              <w:jc w:val="right"/>
              <w:rPr>
                <w:b/>
                <w:bCs/>
                <w:color w:val="000000"/>
              </w:rPr>
            </w:pPr>
            <w:r w:rsidRPr="00EF378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09" w:type="dxa"/>
          </w:tcPr>
          <w:p w:rsidR="00A55F81" w:rsidRPr="00BD7A3A" w:rsidRDefault="00D10EC9" w:rsidP="00D10EC9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200</w:t>
            </w:r>
            <w:r w:rsidR="00A55F81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BD7A3A" w:rsidRDefault="00D10EC9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200</w:t>
            </w:r>
            <w:r w:rsidR="00A55F81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</w:tr>
    </w:tbl>
    <w:p w:rsidR="00EA3F81" w:rsidRPr="005B3906" w:rsidRDefault="00EA3F81" w:rsidP="00EA3F81">
      <w:pPr>
        <w:pStyle w:val="3"/>
        <w:tabs>
          <w:tab w:val="left" w:pos="1080"/>
        </w:tabs>
        <w:ind w:firstLine="720"/>
        <w:rPr>
          <w:sz w:val="2"/>
          <w:szCs w:val="2"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2C3EA6" w:rsidRDefault="00EA3F81" w:rsidP="00EA3F81">
      <w:pPr>
        <w:pStyle w:val="ConsCell"/>
        <w:widowControl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>Примечание:</w:t>
      </w:r>
    </w:p>
    <w:p w:rsidR="004B464D" w:rsidRDefault="00EA3F81" w:rsidP="00994ABF">
      <w:pPr>
        <w:pStyle w:val="ConsCell"/>
        <w:widowControl/>
        <w:jc w:val="both"/>
      </w:pPr>
      <w:r w:rsidRPr="002C3EA6">
        <w:rPr>
          <w:snapToGrid/>
          <w:sz w:val="24"/>
          <w:szCs w:val="24"/>
        </w:rPr>
        <w:t xml:space="preserve">Указанные сведения направляются </w:t>
      </w:r>
      <w:r>
        <w:rPr>
          <w:snapToGrid/>
          <w:sz w:val="24"/>
          <w:szCs w:val="24"/>
        </w:rPr>
        <w:t>окружными</w:t>
      </w:r>
      <w:r w:rsidRPr="002C3EA6">
        <w:rPr>
          <w:snapToGrid/>
          <w:sz w:val="24"/>
          <w:szCs w:val="24"/>
        </w:rPr>
        <w:t xml:space="preserve"> избирательными комиссиями в Избирательную комиссию Брянской области для размещения на официальном сайте  Избирательной комиссии Брянской области </w:t>
      </w:r>
      <w:r>
        <w:rPr>
          <w:snapToGrid/>
          <w:sz w:val="24"/>
          <w:szCs w:val="24"/>
        </w:rPr>
        <w:t xml:space="preserve">в информационно-телекоммуникационной сети «Интернет» </w:t>
      </w:r>
      <w:r w:rsidRPr="002C3EA6">
        <w:rPr>
          <w:snapToGrid/>
          <w:sz w:val="24"/>
          <w:szCs w:val="24"/>
        </w:rPr>
        <w:t>не реже одного раза в две недели до дня голосования.</w:t>
      </w:r>
      <w:bookmarkStart w:id="0" w:name="_GoBack"/>
      <w:bookmarkEnd w:id="0"/>
    </w:p>
    <w:sectPr w:rsidR="004B464D" w:rsidSect="00A55F81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81"/>
    <w:rsid w:val="000D672E"/>
    <w:rsid w:val="001232F8"/>
    <w:rsid w:val="002C0401"/>
    <w:rsid w:val="003C5734"/>
    <w:rsid w:val="00447B81"/>
    <w:rsid w:val="004B464D"/>
    <w:rsid w:val="00846071"/>
    <w:rsid w:val="008D6368"/>
    <w:rsid w:val="00994ABF"/>
    <w:rsid w:val="00A55F81"/>
    <w:rsid w:val="00AA72B9"/>
    <w:rsid w:val="00B45023"/>
    <w:rsid w:val="00D10EC9"/>
    <w:rsid w:val="00E468CE"/>
    <w:rsid w:val="00EA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8E5A4-8670-48BB-9D8E-011BF7F6A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Евгения</cp:lastModifiedBy>
  <cp:revision>10</cp:revision>
  <cp:lastPrinted>2019-07-19T09:17:00Z</cp:lastPrinted>
  <dcterms:created xsi:type="dcterms:W3CDTF">2019-06-28T07:02:00Z</dcterms:created>
  <dcterms:modified xsi:type="dcterms:W3CDTF">2019-07-19T10:25:00Z</dcterms:modified>
</cp:coreProperties>
</file>